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30" w:rsidRPr="006F5C86" w:rsidRDefault="00854330" w:rsidP="00461012">
      <w:pPr>
        <w:pStyle w:val="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lang w:val="id-ID"/>
        </w:rPr>
        <w:t>KISI-KISI</w:t>
      </w:r>
      <w:r w:rsidRPr="006F5C86">
        <w:rPr>
          <w:rFonts w:asciiTheme="minorHAnsi" w:hAnsiTheme="minorHAnsi"/>
          <w:sz w:val="28"/>
          <w:lang w:val="id-ID"/>
        </w:rPr>
        <w:t xml:space="preserve"> UJIAN KOMPREHENSIF</w:t>
      </w:r>
    </w:p>
    <w:p w:rsidR="00854330" w:rsidRPr="006F5C86" w:rsidRDefault="00854330" w:rsidP="00461012">
      <w:pPr>
        <w:pStyle w:val="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lang w:val="id-ID"/>
        </w:rPr>
        <w:t>PRODI</w:t>
      </w:r>
      <w:r>
        <w:rPr>
          <w:rFonts w:asciiTheme="minorHAnsi" w:hAnsiTheme="minorHAnsi"/>
          <w:sz w:val="28"/>
          <w:lang w:val="id-ID"/>
        </w:rPr>
        <w:t xml:space="preserve"> </w:t>
      </w:r>
      <w:r>
        <w:rPr>
          <w:rFonts w:asciiTheme="minorHAnsi" w:hAnsiTheme="minorHAnsi"/>
          <w:sz w:val="28"/>
        </w:rPr>
        <w:t>PENDIDIKAN</w:t>
      </w:r>
      <w:r w:rsidRPr="006F5C86">
        <w:rPr>
          <w:rFonts w:asciiTheme="minorHAnsi" w:hAnsiTheme="minorHAnsi"/>
          <w:sz w:val="28"/>
        </w:rPr>
        <w:t xml:space="preserve"> MATEMATIKA</w:t>
      </w:r>
    </w:p>
    <w:p w:rsidR="00307D5D" w:rsidRDefault="00307D5D" w:rsidP="00461012">
      <w:pPr>
        <w:ind w:left="720"/>
        <w:rPr>
          <w:rFonts w:asciiTheme="majorBidi" w:eastAsia="Times New Roman" w:hAnsiTheme="majorBidi" w:cstheme="majorBidi"/>
        </w:rPr>
      </w:pPr>
    </w:p>
    <w:tbl>
      <w:tblPr>
        <w:tblStyle w:val="TableGrid"/>
        <w:tblW w:w="7747" w:type="dxa"/>
        <w:jc w:val="center"/>
        <w:tblLook w:val="04A0" w:firstRow="1" w:lastRow="0" w:firstColumn="1" w:lastColumn="0" w:noHBand="0" w:noVBand="1"/>
      </w:tblPr>
      <w:tblGrid>
        <w:gridCol w:w="510"/>
        <w:gridCol w:w="1708"/>
        <w:gridCol w:w="5529"/>
      </w:tblGrid>
      <w:tr w:rsidR="00854330" w:rsidTr="00854330">
        <w:trPr>
          <w:trHeight w:val="557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854330" w:rsidRPr="00083432" w:rsidRDefault="00854330" w:rsidP="001D74C3">
            <w:pPr>
              <w:pStyle w:val="Title"/>
              <w:rPr>
                <w:bCs w:val="0"/>
                <w:lang w:val="en-US"/>
              </w:rPr>
            </w:pPr>
            <w:r w:rsidRPr="00083432">
              <w:rPr>
                <w:bCs w:val="0"/>
                <w:lang w:val="en-US"/>
              </w:rPr>
              <w:t>No</w:t>
            </w:r>
          </w:p>
        </w:tc>
        <w:tc>
          <w:tcPr>
            <w:tcW w:w="7237" w:type="dxa"/>
            <w:gridSpan w:val="2"/>
            <w:shd w:val="clear" w:color="auto" w:fill="D9D9D9" w:themeFill="background1" w:themeFillShade="D9"/>
            <w:vAlign w:val="center"/>
          </w:tcPr>
          <w:p w:rsidR="00854330" w:rsidRPr="00854330" w:rsidRDefault="00854330" w:rsidP="00854330">
            <w:pPr>
              <w:pStyle w:val="Title"/>
              <w:rPr>
                <w:bCs w:val="0"/>
                <w:lang w:val="id-ID"/>
              </w:rPr>
            </w:pPr>
            <w:r w:rsidRPr="00083432">
              <w:t xml:space="preserve">Aspek </w:t>
            </w:r>
            <w:r>
              <w:rPr>
                <w:lang w:val="id-ID"/>
              </w:rPr>
              <w:t>Penilaian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1.</w:t>
            </w:r>
          </w:p>
        </w:tc>
        <w:tc>
          <w:tcPr>
            <w:tcW w:w="1708" w:type="dxa"/>
            <w:vMerge w:val="restart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Konsep </w:t>
            </w:r>
            <w:r w:rsidRPr="00083432">
              <w:rPr>
                <w:b w:val="0"/>
                <w:bCs w:val="0"/>
                <w:lang w:val="en-US"/>
              </w:rPr>
              <w:t>Agama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Baca tulis Al-Quran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Hafalan Surat-surat pendek juz ‘amma</w:t>
            </w:r>
          </w:p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(An-Nas - Al-A’la)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Tajwid dan Ghorib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 xml:space="preserve">Praktik ibadah mahdhah (fardhu dan </w:t>
            </w:r>
            <w:proofErr w:type="gramStart"/>
            <w:r w:rsidRPr="00083432">
              <w:rPr>
                <w:b w:val="0"/>
                <w:bCs w:val="0"/>
                <w:lang w:val="en-US"/>
              </w:rPr>
              <w:t>sunnah</w:t>
            </w:r>
            <w:proofErr w:type="gramEnd"/>
            <w:r w:rsidRPr="00083432">
              <w:rPr>
                <w:b w:val="0"/>
                <w:bCs w:val="0"/>
                <w:lang w:val="en-US"/>
              </w:rPr>
              <w:t>)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2.</w:t>
            </w:r>
          </w:p>
        </w:tc>
        <w:tc>
          <w:tcPr>
            <w:tcW w:w="1708" w:type="dxa"/>
            <w:vMerge w:val="restart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Konsep </w:t>
            </w:r>
            <w:r w:rsidRPr="00083432">
              <w:rPr>
                <w:b w:val="0"/>
                <w:bCs w:val="0"/>
                <w:lang w:val="en-US"/>
              </w:rPr>
              <w:t>Bahasa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EYD/PUEBI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Kaidah Penulisan Karya Ilmiah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Part of speech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Kelas kata/kalimat (bahasan Arab)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Penggunaan bahasa Indonesia yang baik dan benar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3.</w:t>
            </w:r>
          </w:p>
        </w:tc>
        <w:tc>
          <w:tcPr>
            <w:tcW w:w="1708" w:type="dxa"/>
            <w:vMerge w:val="restart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Konsep Pendidikan dan Pembelajaran Matematika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Kebijakan pelaksanaan pembelajaran Matematika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Teori-teori Belajar dan Pembelajaran Matematika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Perencanaan Pembelajaran Matematika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Model-model Pembelajaran Matematika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Evaluasi/Penilaian Pembelajaran Matematika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Penelitian Pendidikan Matematika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4.</w:t>
            </w:r>
          </w:p>
        </w:tc>
        <w:tc>
          <w:tcPr>
            <w:tcW w:w="1708" w:type="dxa"/>
            <w:vMerge w:val="restart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Konsep Analisis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Logika dan Himpunan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Fungsi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Limit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Turunan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Integral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Aksioma Dasar Bilangan Real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5.</w:t>
            </w:r>
          </w:p>
        </w:tc>
        <w:tc>
          <w:tcPr>
            <w:tcW w:w="1708" w:type="dxa"/>
            <w:vMerge w:val="restart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Konsep Aljabar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Sistem Persamaan Linear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Matriks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Vektor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Operasi Biner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Grup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6.</w:t>
            </w:r>
          </w:p>
        </w:tc>
        <w:tc>
          <w:tcPr>
            <w:tcW w:w="1708" w:type="dxa"/>
            <w:vMerge w:val="restart"/>
          </w:tcPr>
          <w:p w:rsidR="00854330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 xml:space="preserve">Konsep Statistik </w:t>
            </w:r>
          </w:p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proofErr w:type="gramStart"/>
            <w:r w:rsidRPr="00083432">
              <w:rPr>
                <w:b w:val="0"/>
                <w:bCs w:val="0"/>
                <w:lang w:val="en-US"/>
              </w:rPr>
              <w:t>dan</w:t>
            </w:r>
            <w:proofErr w:type="gramEnd"/>
          </w:p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Peluang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 xml:space="preserve">Konsep Dasar Peluang 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Variabel Random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Nilai Ekspektasi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Penyajian Data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Statistik Inferensial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7.</w:t>
            </w:r>
          </w:p>
        </w:tc>
        <w:tc>
          <w:tcPr>
            <w:tcW w:w="1708" w:type="dxa"/>
            <w:vMerge w:val="restart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Konsep Terapan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Solusi Persamaan Differensial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 xml:space="preserve">Pemodelan dan Solusinya 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Kombinatorik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 w:val="restart"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8.</w:t>
            </w:r>
          </w:p>
        </w:tc>
        <w:tc>
          <w:tcPr>
            <w:tcW w:w="1708" w:type="dxa"/>
            <w:vMerge w:val="restart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Konsep Geometri</w:t>
            </w: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Sudut pada Bidang dan Ruang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Jarak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 w:rsidRPr="00083432">
              <w:rPr>
                <w:b w:val="0"/>
                <w:bCs w:val="0"/>
                <w:lang w:val="en-US"/>
              </w:rPr>
              <w:t>pada Bidang dan Ruang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854330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 xml:space="preserve">Teorema-teorema pada segitiga 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Tempat kedudukan</w:t>
            </w:r>
          </w:p>
        </w:tc>
      </w:tr>
      <w:tr w:rsidR="00854330" w:rsidTr="00854330">
        <w:trPr>
          <w:jc w:val="center"/>
        </w:trPr>
        <w:tc>
          <w:tcPr>
            <w:tcW w:w="510" w:type="dxa"/>
            <w:vMerge/>
          </w:tcPr>
          <w:p w:rsidR="00854330" w:rsidRPr="00083432" w:rsidRDefault="00854330" w:rsidP="001D74C3">
            <w:pPr>
              <w:pStyle w:val="Title"/>
              <w:rPr>
                <w:b w:val="0"/>
                <w:bCs w:val="0"/>
                <w:lang w:val="en-US"/>
              </w:rPr>
            </w:pPr>
          </w:p>
        </w:tc>
        <w:tc>
          <w:tcPr>
            <w:tcW w:w="1708" w:type="dxa"/>
            <w:vMerge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5529" w:type="dxa"/>
          </w:tcPr>
          <w:p w:rsidR="00854330" w:rsidRPr="00083432" w:rsidRDefault="00854330" w:rsidP="001D74C3">
            <w:pPr>
              <w:pStyle w:val="Title"/>
              <w:jc w:val="both"/>
              <w:rPr>
                <w:b w:val="0"/>
                <w:bCs w:val="0"/>
                <w:lang w:val="en-US"/>
              </w:rPr>
            </w:pPr>
            <w:r w:rsidRPr="00083432">
              <w:rPr>
                <w:b w:val="0"/>
                <w:bCs w:val="0"/>
                <w:lang w:val="en-US"/>
              </w:rPr>
              <w:t>Jenis-jenis transformasi</w:t>
            </w:r>
          </w:p>
        </w:tc>
      </w:tr>
    </w:tbl>
    <w:p w:rsidR="00461012" w:rsidRDefault="00461012" w:rsidP="00461012">
      <w:pPr>
        <w:ind w:left="567"/>
        <w:jc w:val="both"/>
        <w:rPr>
          <w:rFonts w:asciiTheme="majorBidi" w:eastAsia="Times New Roman" w:hAnsiTheme="majorBidi" w:cstheme="majorBidi"/>
          <w:b/>
          <w:sz w:val="20"/>
          <w:szCs w:val="20"/>
          <w:u w:val="single"/>
          <w:lang w:val="id-ID"/>
        </w:rPr>
      </w:pPr>
    </w:p>
    <w:p w:rsidR="00461012" w:rsidRDefault="00461012" w:rsidP="00461012">
      <w:pPr>
        <w:ind w:left="567"/>
        <w:jc w:val="both"/>
        <w:rPr>
          <w:rFonts w:asciiTheme="majorBidi" w:eastAsia="Times New Roman" w:hAnsiTheme="majorBidi" w:cstheme="majorBidi"/>
          <w:b/>
          <w:sz w:val="22"/>
          <w:szCs w:val="22"/>
          <w:u w:val="single"/>
          <w:lang w:val="id-ID"/>
        </w:rPr>
      </w:pPr>
    </w:p>
    <w:p w:rsidR="00461012" w:rsidRPr="00461012" w:rsidRDefault="00461012" w:rsidP="00461012">
      <w:pPr>
        <w:ind w:left="1134" w:right="596"/>
        <w:jc w:val="both"/>
        <w:rPr>
          <w:rFonts w:asciiTheme="majorBidi" w:eastAsia="Times New Roman" w:hAnsiTheme="majorBidi" w:cstheme="majorBidi"/>
          <w:sz w:val="22"/>
          <w:szCs w:val="22"/>
          <w:lang w:val="id-ID"/>
        </w:rPr>
      </w:pPr>
      <w:r w:rsidRPr="00461012">
        <w:rPr>
          <w:rFonts w:asciiTheme="majorBidi" w:eastAsia="Times New Roman" w:hAnsiTheme="majorBidi" w:cstheme="majorBidi"/>
          <w:b/>
          <w:sz w:val="22"/>
          <w:szCs w:val="22"/>
          <w:u w:val="single"/>
          <w:lang w:val="id-ID"/>
        </w:rPr>
        <w:t xml:space="preserve">Catatan </w:t>
      </w:r>
      <w:r w:rsidRPr="00461012">
        <w:rPr>
          <w:rFonts w:asciiTheme="majorBidi" w:eastAsia="Times New Roman" w:hAnsiTheme="majorBidi" w:cstheme="majorBidi"/>
          <w:sz w:val="22"/>
          <w:szCs w:val="22"/>
          <w:lang w:val="id-ID"/>
        </w:rPr>
        <w:t>:</w:t>
      </w:r>
    </w:p>
    <w:p w:rsidR="00461012" w:rsidRPr="00461012" w:rsidRDefault="00461012" w:rsidP="00461012">
      <w:pPr>
        <w:ind w:left="1134" w:right="596"/>
        <w:jc w:val="both"/>
        <w:rPr>
          <w:rFonts w:asciiTheme="majorBidi" w:eastAsia="Times New Roman" w:hAnsiTheme="majorBidi" w:cstheme="majorBidi"/>
          <w:lang w:val="id-ID"/>
        </w:rPr>
      </w:pPr>
      <w:r>
        <w:rPr>
          <w:rFonts w:asciiTheme="majorBidi" w:eastAsia="Times New Roman" w:hAnsiTheme="majorBidi" w:cstheme="majorBidi"/>
          <w:lang w:val="id-ID"/>
        </w:rPr>
        <w:t xml:space="preserve">Bagi mahasiswa yang dinyatakan tidak lulus pada salah satu konsep, diberi kesempatan mengulang sebanyak 2 kali dengan batas waktu maksimal </w:t>
      </w:r>
      <w:r w:rsidRPr="00461012">
        <w:rPr>
          <w:rFonts w:asciiTheme="majorBidi" w:eastAsia="Times New Roman" w:hAnsiTheme="majorBidi" w:cstheme="majorBidi"/>
          <w:b/>
          <w:lang w:val="id-ID"/>
        </w:rPr>
        <w:t>tiga minggu</w:t>
      </w:r>
      <w:r>
        <w:rPr>
          <w:rFonts w:asciiTheme="majorBidi" w:eastAsia="Times New Roman" w:hAnsiTheme="majorBidi" w:cstheme="majorBidi"/>
          <w:lang w:val="id-ID"/>
        </w:rPr>
        <w:t xml:space="preserve"> setelah ujian pertama. Jika tidak demikian, maka akan dijadwalkan kembali dalam suatu majelis. </w:t>
      </w:r>
    </w:p>
    <w:p w:rsidR="00461012" w:rsidRDefault="00461012" w:rsidP="00461012">
      <w:pPr>
        <w:ind w:left="1134" w:right="596"/>
        <w:jc w:val="both"/>
        <w:rPr>
          <w:rFonts w:asciiTheme="majorBidi" w:eastAsia="Times New Roman" w:hAnsiTheme="majorBidi" w:cstheme="majorBidi"/>
          <w:lang w:val="id-ID"/>
        </w:rPr>
      </w:pPr>
    </w:p>
    <w:p w:rsidR="00461012" w:rsidRDefault="00461012" w:rsidP="00461012">
      <w:pPr>
        <w:ind w:left="1134" w:right="596"/>
        <w:jc w:val="both"/>
        <w:rPr>
          <w:rFonts w:asciiTheme="majorBidi" w:eastAsia="Times New Roman" w:hAnsiTheme="majorBidi" w:cstheme="majorBidi"/>
          <w:lang w:val="id-ID"/>
        </w:rPr>
      </w:pPr>
      <w:r>
        <w:rPr>
          <w:rFonts w:asciiTheme="majorBidi" w:eastAsia="Times New Roman" w:hAnsiTheme="majorBidi" w:cstheme="majorBidi"/>
          <w:lang w:val="id-ID"/>
        </w:rPr>
        <w:t>Mengetahui,</w:t>
      </w:r>
    </w:p>
    <w:p w:rsidR="00461012" w:rsidRDefault="00461012" w:rsidP="00461012">
      <w:pPr>
        <w:ind w:left="1134" w:right="596"/>
        <w:jc w:val="both"/>
        <w:rPr>
          <w:rFonts w:asciiTheme="majorBidi" w:eastAsia="Times New Roman" w:hAnsiTheme="majorBidi" w:cstheme="majorBidi"/>
          <w:lang w:val="id-ID"/>
        </w:rPr>
      </w:pPr>
      <w:r>
        <w:rPr>
          <w:rFonts w:asciiTheme="majorBidi" w:eastAsia="Times New Roman" w:hAnsiTheme="majorBidi" w:cstheme="majorBidi"/>
          <w:lang w:val="id-ID"/>
        </w:rPr>
        <w:t>Ketua Prodi Pendidik</w:t>
      </w:r>
      <w:bookmarkStart w:id="0" w:name="_GoBack"/>
      <w:bookmarkEnd w:id="0"/>
      <w:r>
        <w:rPr>
          <w:rFonts w:asciiTheme="majorBidi" w:eastAsia="Times New Roman" w:hAnsiTheme="majorBidi" w:cstheme="majorBidi"/>
          <w:lang w:val="id-ID"/>
        </w:rPr>
        <w:t>an Matematika</w:t>
      </w:r>
    </w:p>
    <w:p w:rsidR="00461012" w:rsidRDefault="00461012" w:rsidP="00461012">
      <w:pPr>
        <w:ind w:left="1134" w:right="596"/>
        <w:jc w:val="both"/>
        <w:rPr>
          <w:rFonts w:asciiTheme="majorBidi" w:eastAsia="Times New Roman" w:hAnsiTheme="majorBidi" w:cstheme="majorBidi"/>
          <w:lang w:val="id-ID"/>
        </w:rPr>
      </w:pPr>
      <w:r w:rsidRPr="005063D8">
        <w:rPr>
          <w:noProof/>
          <w:lang w:val="id-ID" w:eastAsia="id-ID"/>
        </w:rPr>
        <w:drawing>
          <wp:inline distT="0" distB="0" distL="0" distR="0">
            <wp:extent cx="1265308" cy="5089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94" t="72195" r="9752" b="1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47" cy="5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12" w:rsidRPr="00461012" w:rsidRDefault="00461012" w:rsidP="00461012">
      <w:pPr>
        <w:ind w:left="1134" w:right="596"/>
        <w:jc w:val="both"/>
        <w:rPr>
          <w:rFonts w:asciiTheme="majorBidi" w:eastAsia="Times New Roman" w:hAnsiTheme="majorBidi" w:cstheme="majorBidi"/>
          <w:lang w:val="id-ID"/>
        </w:rPr>
      </w:pPr>
      <w:r>
        <w:rPr>
          <w:rFonts w:asciiTheme="majorBidi" w:eastAsia="Times New Roman" w:hAnsiTheme="majorBidi" w:cstheme="majorBidi"/>
          <w:lang w:val="id-ID"/>
        </w:rPr>
        <w:t>Yulia Romadiastri, M.Sc</w:t>
      </w:r>
    </w:p>
    <w:sectPr w:rsidR="00461012" w:rsidRPr="00461012" w:rsidSect="00461012">
      <w:headerReference w:type="default" r:id="rId8"/>
      <w:pgSz w:w="12242" w:h="20163" w:code="5"/>
      <w:pgMar w:top="2160" w:right="720" w:bottom="720" w:left="720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3F" w:rsidRDefault="008A693F" w:rsidP="00DC6B45">
      <w:r>
        <w:separator/>
      </w:r>
    </w:p>
  </w:endnote>
  <w:endnote w:type="continuationSeparator" w:id="0">
    <w:p w:rsidR="008A693F" w:rsidRDefault="008A693F" w:rsidP="00DC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3F" w:rsidRDefault="008A693F" w:rsidP="00DC6B45">
      <w:r>
        <w:separator/>
      </w:r>
    </w:p>
  </w:footnote>
  <w:footnote w:type="continuationSeparator" w:id="0">
    <w:p w:rsidR="008A693F" w:rsidRDefault="008A693F" w:rsidP="00DC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7758"/>
    </w:tblGrid>
    <w:tr w:rsidR="008F7402" w:rsidTr="00344FC3">
      <w:trPr>
        <w:trHeight w:val="1418"/>
      </w:trPr>
      <w:tc>
        <w:tcPr>
          <w:tcW w:w="2448" w:type="dxa"/>
        </w:tcPr>
        <w:p w:rsidR="008F7402" w:rsidRDefault="008F7402" w:rsidP="00BF0A87">
          <w:pPr>
            <w:ind w:firstLine="851"/>
          </w:pPr>
          <w:r>
            <w:rPr>
              <w:rFonts w:ascii="Helvetica" w:eastAsia="Calibri" w:hAnsi="Helvetica" w:cs="Helvetica"/>
              <w:noProof/>
              <w:lang w:val="id-ID" w:eastAsia="id-ID"/>
            </w:rPr>
            <w:drawing>
              <wp:inline distT="0" distB="0" distL="0" distR="0" wp14:anchorId="3D715A97" wp14:editId="40AD2C05">
                <wp:extent cx="733425" cy="85144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710" cy="865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</w:tcPr>
        <w:p w:rsidR="008F7402" w:rsidRPr="00A1685B" w:rsidRDefault="008F7402" w:rsidP="00643CCA">
          <w:pPr>
            <w:tabs>
              <w:tab w:val="left" w:pos="1062"/>
              <w:tab w:val="left" w:pos="3380"/>
              <w:tab w:val="center" w:pos="5615"/>
            </w:tabs>
            <w:ind w:left="-1728"/>
            <w:jc w:val="center"/>
            <w:rPr>
              <w:rFonts w:ascii="Garamond" w:eastAsia="Times New Roman" w:hAnsi="Garamond" w:cs="Garamond"/>
              <w:b/>
              <w:bCs/>
              <w:sz w:val="28"/>
              <w:szCs w:val="28"/>
              <w:lang w:val="sv-SE"/>
            </w:rPr>
          </w:pPr>
          <w:r w:rsidRPr="00A1685B">
            <w:rPr>
              <w:rFonts w:ascii="Garamond" w:eastAsia="Times New Roman" w:hAnsi="Garamond" w:cs="Garamond"/>
              <w:b/>
              <w:bCs/>
              <w:sz w:val="28"/>
              <w:szCs w:val="28"/>
              <w:lang w:val="sv-SE"/>
            </w:rPr>
            <w:t>KEMENTERIAN AGAMA</w:t>
          </w:r>
        </w:p>
        <w:p w:rsidR="008F7402" w:rsidRPr="00A1685B" w:rsidRDefault="008F7402" w:rsidP="00643CCA">
          <w:pPr>
            <w:keepNext/>
            <w:tabs>
              <w:tab w:val="left" w:pos="1062"/>
            </w:tabs>
            <w:ind w:left="-1728"/>
            <w:jc w:val="center"/>
            <w:outlineLvl w:val="3"/>
            <w:rPr>
              <w:rFonts w:ascii="Garamond" w:eastAsia="Times New Roman" w:hAnsi="Garamond" w:cs="Garamond"/>
              <w:b/>
              <w:bCs/>
              <w:sz w:val="26"/>
              <w:szCs w:val="26"/>
              <w:lang w:val="sv-SE"/>
            </w:rPr>
          </w:pPr>
          <w:r w:rsidRPr="00A1685B">
            <w:rPr>
              <w:rFonts w:ascii="Garamond" w:eastAsia="Times New Roman" w:hAnsi="Garamond" w:cs="Garamond"/>
              <w:b/>
              <w:bCs/>
              <w:sz w:val="28"/>
              <w:szCs w:val="28"/>
              <w:lang w:val="id-ID"/>
            </w:rPr>
            <w:t>UNIVERSITAS</w:t>
          </w:r>
          <w:r w:rsidRPr="00A1685B">
            <w:rPr>
              <w:rFonts w:ascii="Garamond" w:eastAsia="Times New Roman" w:hAnsi="Garamond" w:cs="Garamond"/>
              <w:b/>
              <w:bCs/>
              <w:sz w:val="28"/>
              <w:szCs w:val="28"/>
              <w:lang w:val="sv-SE"/>
            </w:rPr>
            <w:t xml:space="preserve"> ISLAM NEGERI WALISONGO</w:t>
          </w:r>
        </w:p>
        <w:p w:rsidR="008F7402" w:rsidRPr="00643CCA" w:rsidRDefault="008F7402" w:rsidP="00643CCA">
          <w:pPr>
            <w:tabs>
              <w:tab w:val="left" w:pos="1062"/>
            </w:tabs>
            <w:ind w:left="-1728"/>
            <w:jc w:val="center"/>
            <w:rPr>
              <w:rFonts w:ascii="Arial Rounded MT Bold" w:hAnsi="Arial Rounded MT Bold"/>
            </w:rPr>
          </w:pPr>
          <w:r w:rsidRPr="00A1685B">
            <w:rPr>
              <w:rFonts w:ascii="Garamond" w:eastAsia="Times New Roman" w:hAnsi="Garamond" w:cs="Garamond"/>
              <w:b/>
              <w:bCs/>
              <w:sz w:val="32"/>
              <w:szCs w:val="32"/>
              <w:lang w:val="sv-SE"/>
            </w:rPr>
            <w:t>FAKULTAS</w:t>
          </w:r>
          <w:r>
            <w:rPr>
              <w:rFonts w:ascii="Garamond" w:eastAsia="Times New Roman" w:hAnsi="Garamond" w:cs="Garamond"/>
              <w:b/>
              <w:bCs/>
              <w:sz w:val="32"/>
              <w:szCs w:val="32"/>
              <w:lang w:val="sv-SE"/>
            </w:rPr>
            <w:t xml:space="preserve"> </w:t>
          </w:r>
          <w:r>
            <w:rPr>
              <w:rFonts w:ascii="Garamond" w:eastAsia="Times New Roman" w:hAnsi="Garamond" w:cs="Garamond"/>
              <w:b/>
              <w:bCs/>
              <w:sz w:val="32"/>
              <w:szCs w:val="32"/>
            </w:rPr>
            <w:t>SAINS DAN TEKNOLOGI</w:t>
          </w:r>
        </w:p>
        <w:p w:rsidR="008F7402" w:rsidRPr="00A1685B" w:rsidRDefault="00461012" w:rsidP="00643CCA">
          <w:pPr>
            <w:keepNext/>
            <w:spacing w:before="120"/>
            <w:ind w:hanging="1728"/>
            <w:outlineLvl w:val="0"/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</w:pPr>
          <w:r>
            <w:rPr>
              <w:rFonts w:ascii="Arial Rounded MT Bold" w:hAnsi="Arial Rounded MT Bold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151E9CEE" wp14:editId="5277151A">
                    <wp:simplePos x="0" y="0"/>
                    <wp:positionH relativeFrom="column">
                      <wp:posOffset>-1304925</wp:posOffset>
                    </wp:positionH>
                    <wp:positionV relativeFrom="paragraph">
                      <wp:posOffset>223676</wp:posOffset>
                    </wp:positionV>
                    <wp:extent cx="6094922" cy="45719"/>
                    <wp:effectExtent l="0" t="0" r="20320" b="3111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094922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2AA9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102.75pt;margin-top:17.6pt;width:479.9pt;height:3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qEKQIAAEk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"/>
                </w:pict>
              </mc:Fallback>
            </mc:AlternateContent>
          </w:r>
          <w:r w:rsidR="008F7402"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  <w:t xml:space="preserve">  </w:t>
          </w:r>
          <w:r w:rsidR="008F7402" w:rsidRPr="00A1685B"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  <w:t xml:space="preserve">Sekretariat: Jl. Prof. </w:t>
          </w:r>
          <w:r w:rsidR="008F7402"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  <w:t xml:space="preserve">Jl. Prof. </w:t>
          </w:r>
          <w:r w:rsidR="008F7402" w:rsidRPr="00A1685B"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  <w:t>D</w:t>
          </w:r>
          <w:r w:rsidR="008F7402"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  <w:t>r</w:t>
          </w:r>
          <w:r w:rsidR="008F7402" w:rsidRPr="00A1685B"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  <w:t>. Hamka Kampus II Ngaliyan Telp. (024) 76</w:t>
          </w:r>
          <w:r w:rsidR="008F7402">
            <w:rPr>
              <w:rFonts w:ascii="Garamond" w:eastAsia="Times New Roman" w:hAnsi="Garamond" w:cs="Garamond"/>
              <w:i/>
              <w:iCs/>
              <w:sz w:val="22"/>
              <w:szCs w:val="22"/>
              <w:lang w:val="id-ID"/>
            </w:rPr>
            <w:t>433366</w:t>
          </w:r>
          <w:r w:rsidR="008F7402" w:rsidRPr="00A1685B">
            <w:rPr>
              <w:rFonts w:ascii="Garamond" w:eastAsia="Times New Roman" w:hAnsi="Garamond" w:cs="Garamond"/>
              <w:i/>
              <w:iCs/>
              <w:sz w:val="22"/>
              <w:szCs w:val="22"/>
              <w:lang w:val="sv-SE"/>
            </w:rPr>
            <w:t xml:space="preserve"> Semarang 50185</w:t>
          </w:r>
        </w:p>
        <w:p w:rsidR="008F7402" w:rsidRDefault="008F7402" w:rsidP="008F7402"/>
      </w:tc>
    </w:tr>
  </w:tbl>
  <w:p w:rsidR="008F7402" w:rsidRDefault="008F7402" w:rsidP="00461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A592E"/>
    <w:multiLevelType w:val="hybridMultilevel"/>
    <w:tmpl w:val="5D3097EA"/>
    <w:lvl w:ilvl="0" w:tplc="3E62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45"/>
    <w:rsid w:val="00042A80"/>
    <w:rsid w:val="0005265B"/>
    <w:rsid w:val="00055E12"/>
    <w:rsid w:val="00070ED0"/>
    <w:rsid w:val="00097037"/>
    <w:rsid w:val="00167FC1"/>
    <w:rsid w:val="001A1953"/>
    <w:rsid w:val="001A41F8"/>
    <w:rsid w:val="001A480F"/>
    <w:rsid w:val="001A68DC"/>
    <w:rsid w:val="001B4054"/>
    <w:rsid w:val="0025765D"/>
    <w:rsid w:val="00261162"/>
    <w:rsid w:val="00307D5D"/>
    <w:rsid w:val="00316C4D"/>
    <w:rsid w:val="00320B45"/>
    <w:rsid w:val="0032496E"/>
    <w:rsid w:val="00344FC3"/>
    <w:rsid w:val="0035080F"/>
    <w:rsid w:val="00367D80"/>
    <w:rsid w:val="003C6002"/>
    <w:rsid w:val="003F01AF"/>
    <w:rsid w:val="003F0F3F"/>
    <w:rsid w:val="003F105E"/>
    <w:rsid w:val="00456B30"/>
    <w:rsid w:val="00461012"/>
    <w:rsid w:val="005155A6"/>
    <w:rsid w:val="00564D11"/>
    <w:rsid w:val="005D23CF"/>
    <w:rsid w:val="005E3CC3"/>
    <w:rsid w:val="00616A86"/>
    <w:rsid w:val="00625BE7"/>
    <w:rsid w:val="006279FC"/>
    <w:rsid w:val="006342B3"/>
    <w:rsid w:val="00643CCA"/>
    <w:rsid w:val="00666459"/>
    <w:rsid w:val="0067582F"/>
    <w:rsid w:val="00696894"/>
    <w:rsid w:val="006A202B"/>
    <w:rsid w:val="0071203E"/>
    <w:rsid w:val="00717FD5"/>
    <w:rsid w:val="00722A52"/>
    <w:rsid w:val="007362BB"/>
    <w:rsid w:val="0073633C"/>
    <w:rsid w:val="00795826"/>
    <w:rsid w:val="007D6A1F"/>
    <w:rsid w:val="007F3B46"/>
    <w:rsid w:val="0080078A"/>
    <w:rsid w:val="00851F68"/>
    <w:rsid w:val="00854330"/>
    <w:rsid w:val="00856E96"/>
    <w:rsid w:val="00886B27"/>
    <w:rsid w:val="008A693F"/>
    <w:rsid w:val="008B6FD9"/>
    <w:rsid w:val="008B78D8"/>
    <w:rsid w:val="008E2850"/>
    <w:rsid w:val="008F34D9"/>
    <w:rsid w:val="008F7402"/>
    <w:rsid w:val="009004D4"/>
    <w:rsid w:val="00924845"/>
    <w:rsid w:val="00925DA2"/>
    <w:rsid w:val="0094652B"/>
    <w:rsid w:val="0095035B"/>
    <w:rsid w:val="00985C32"/>
    <w:rsid w:val="00991B32"/>
    <w:rsid w:val="009B414E"/>
    <w:rsid w:val="00A1685B"/>
    <w:rsid w:val="00A3344E"/>
    <w:rsid w:val="00A342BA"/>
    <w:rsid w:val="00AA31E1"/>
    <w:rsid w:val="00AB40D5"/>
    <w:rsid w:val="00AC491D"/>
    <w:rsid w:val="00B34ABC"/>
    <w:rsid w:val="00B41616"/>
    <w:rsid w:val="00B4471D"/>
    <w:rsid w:val="00B71004"/>
    <w:rsid w:val="00B71A52"/>
    <w:rsid w:val="00B82ECE"/>
    <w:rsid w:val="00B86203"/>
    <w:rsid w:val="00BB187E"/>
    <w:rsid w:val="00BC0324"/>
    <w:rsid w:val="00BF0A87"/>
    <w:rsid w:val="00BF6FB3"/>
    <w:rsid w:val="00C20760"/>
    <w:rsid w:val="00C90164"/>
    <w:rsid w:val="00C97C31"/>
    <w:rsid w:val="00CC6E99"/>
    <w:rsid w:val="00CD49FB"/>
    <w:rsid w:val="00CD644C"/>
    <w:rsid w:val="00D03D54"/>
    <w:rsid w:val="00D44290"/>
    <w:rsid w:val="00DC6B45"/>
    <w:rsid w:val="00DF6CD2"/>
    <w:rsid w:val="00E06B18"/>
    <w:rsid w:val="00E32F01"/>
    <w:rsid w:val="00E47DE0"/>
    <w:rsid w:val="00EA64E4"/>
    <w:rsid w:val="00F51281"/>
    <w:rsid w:val="00F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CAC9D-DB0A-4265-ABDF-11F2718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6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6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4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DC6B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42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7FC1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576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54330"/>
    <w:pPr>
      <w:jc w:val="center"/>
    </w:pPr>
    <w:rPr>
      <w:rFonts w:eastAsia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854330"/>
    <w:rPr>
      <w:rFonts w:eastAsia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hape</cp:lastModifiedBy>
  <cp:revision>26</cp:revision>
  <cp:lastPrinted>2018-02-28T02:07:00Z</cp:lastPrinted>
  <dcterms:created xsi:type="dcterms:W3CDTF">2015-09-23T04:47:00Z</dcterms:created>
  <dcterms:modified xsi:type="dcterms:W3CDTF">2018-02-28T14:54:00Z</dcterms:modified>
</cp:coreProperties>
</file>